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4F" w:rsidRPr="00AF351A" w:rsidRDefault="004B404F" w:rsidP="004B40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404F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A9F" w:rsidRPr="00AF351A" w:rsidRDefault="002F4A9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04F" w:rsidRPr="00782ADB" w:rsidRDefault="004B404F" w:rsidP="004B4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ADB">
        <w:rPr>
          <w:b/>
          <w:sz w:val="28"/>
          <w:szCs w:val="28"/>
        </w:rPr>
        <w:t>ОТЧЕТ</w:t>
      </w:r>
    </w:p>
    <w:p w:rsidR="004B404F" w:rsidRPr="00220117" w:rsidRDefault="004B404F" w:rsidP="004B4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117">
        <w:rPr>
          <w:b/>
          <w:sz w:val="28"/>
          <w:szCs w:val="28"/>
        </w:rPr>
        <w:t>о выполнении  муниципального задания на</w:t>
      </w:r>
    </w:p>
    <w:p w:rsidR="004B404F" w:rsidRPr="00220117" w:rsidRDefault="00220117" w:rsidP="00220117">
      <w:pPr>
        <w:autoSpaceDE w:val="0"/>
        <w:autoSpaceDN w:val="0"/>
        <w:adjustRightInd w:val="0"/>
        <w:rPr>
          <w:b/>
          <w:sz w:val="28"/>
          <w:szCs w:val="28"/>
        </w:rPr>
      </w:pPr>
      <w:r w:rsidRPr="00220117">
        <w:rPr>
          <w:b/>
          <w:sz w:val="28"/>
          <w:szCs w:val="28"/>
        </w:rPr>
        <w:t xml:space="preserve">                                             </w:t>
      </w:r>
      <w:r w:rsidR="004B404F" w:rsidRPr="00220117">
        <w:rPr>
          <w:b/>
          <w:sz w:val="28"/>
          <w:szCs w:val="28"/>
        </w:rPr>
        <w:t>оказание муниципальных услуг</w:t>
      </w:r>
    </w:p>
    <w:p w:rsidR="00220117" w:rsidRDefault="00220117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A9F" w:rsidRDefault="002F4A9F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51A">
        <w:rPr>
          <w:sz w:val="28"/>
          <w:szCs w:val="28"/>
        </w:rPr>
        <w:t>1. Наименование юридического лица, оказывающего муниципальн</w:t>
      </w:r>
      <w:r>
        <w:rPr>
          <w:sz w:val="28"/>
          <w:szCs w:val="28"/>
        </w:rPr>
        <w:t xml:space="preserve">ые услуги: </w:t>
      </w:r>
    </w:p>
    <w:p w:rsidR="002F4A9F" w:rsidRPr="00FA1795" w:rsidRDefault="002F4A9F" w:rsidP="002F4A9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A1795">
        <w:rPr>
          <w:b/>
          <w:sz w:val="28"/>
          <w:szCs w:val="28"/>
          <w:u w:val="single"/>
        </w:rPr>
        <w:t xml:space="preserve">Муниципальное автономное учреждение дополнительного образования </w:t>
      </w:r>
      <w:r>
        <w:rPr>
          <w:b/>
          <w:sz w:val="28"/>
          <w:szCs w:val="28"/>
          <w:u w:val="single"/>
        </w:rPr>
        <w:t>«Детская музыкальная школа</w:t>
      </w:r>
      <w:r w:rsidRPr="00FA1795">
        <w:rPr>
          <w:b/>
          <w:sz w:val="28"/>
          <w:szCs w:val="28"/>
          <w:u w:val="single"/>
        </w:rPr>
        <w:t>» городского округа город Кумертау Республики Башкортостан</w:t>
      </w:r>
    </w:p>
    <w:p w:rsidR="002F4A9F" w:rsidRDefault="002F4A9F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A9F" w:rsidRDefault="002F4A9F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51A">
        <w:rPr>
          <w:sz w:val="28"/>
          <w:szCs w:val="28"/>
        </w:rPr>
        <w:t>2. Главный распорядитель средств бюджета</w:t>
      </w:r>
      <w:r>
        <w:rPr>
          <w:sz w:val="28"/>
          <w:szCs w:val="28"/>
        </w:rPr>
        <w:t xml:space="preserve"> городского округа город Кумертау: </w:t>
      </w:r>
    </w:p>
    <w:p w:rsidR="002F4A9F" w:rsidRPr="00FA1795" w:rsidRDefault="002F4A9F" w:rsidP="002F4A9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A1795">
        <w:rPr>
          <w:b/>
          <w:sz w:val="28"/>
          <w:szCs w:val="28"/>
          <w:u w:val="single"/>
        </w:rPr>
        <w:t>Муниципальное казенное учреждение «Управление культуры» городского округа город Кумертау Республики Башкортостан</w:t>
      </w:r>
    </w:p>
    <w:p w:rsidR="002F4A9F" w:rsidRDefault="002F4A9F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A9F" w:rsidRPr="00220117" w:rsidRDefault="002F4A9F" w:rsidP="002F4A9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AF351A">
        <w:rPr>
          <w:sz w:val="28"/>
          <w:szCs w:val="28"/>
        </w:rPr>
        <w:t xml:space="preserve">3. Периодичность </w:t>
      </w:r>
      <w:r w:rsidR="0097765A">
        <w:rPr>
          <w:b/>
          <w:sz w:val="28"/>
          <w:szCs w:val="28"/>
          <w:u w:val="single"/>
        </w:rPr>
        <w:t>Ежегодная</w:t>
      </w:r>
    </w:p>
    <w:p w:rsidR="002F4A9F" w:rsidRPr="00AF351A" w:rsidRDefault="002F4A9F" w:rsidP="002F4A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51A">
        <w:rPr>
          <w:sz w:val="28"/>
          <w:szCs w:val="28"/>
        </w:rPr>
        <w:t>4. Отчетная дата</w:t>
      </w:r>
      <w:r w:rsidRPr="00220117">
        <w:rPr>
          <w:sz w:val="28"/>
          <w:szCs w:val="28"/>
        </w:rPr>
        <w:t>:</w:t>
      </w:r>
      <w:r w:rsidRPr="00220117">
        <w:rPr>
          <w:b/>
          <w:sz w:val="28"/>
          <w:szCs w:val="28"/>
        </w:rPr>
        <w:t xml:space="preserve"> </w:t>
      </w:r>
      <w:r w:rsidR="00064FD6">
        <w:rPr>
          <w:b/>
          <w:sz w:val="28"/>
          <w:szCs w:val="28"/>
        </w:rPr>
        <w:t>на "</w:t>
      </w:r>
      <w:r w:rsidR="0097765A">
        <w:rPr>
          <w:b/>
          <w:sz w:val="28"/>
          <w:szCs w:val="28"/>
        </w:rPr>
        <w:t>01</w:t>
      </w:r>
      <w:r w:rsidR="00064FD6">
        <w:rPr>
          <w:b/>
          <w:sz w:val="28"/>
          <w:szCs w:val="28"/>
        </w:rPr>
        <w:t xml:space="preserve">" </w:t>
      </w:r>
      <w:r w:rsidR="0097765A">
        <w:rPr>
          <w:b/>
          <w:sz w:val="28"/>
          <w:szCs w:val="28"/>
        </w:rPr>
        <w:t>января 201</w:t>
      </w:r>
      <w:r w:rsidR="00872F9A">
        <w:rPr>
          <w:b/>
          <w:sz w:val="28"/>
          <w:szCs w:val="28"/>
        </w:rPr>
        <w:t>7</w:t>
      </w:r>
      <w:r w:rsidRPr="00220117">
        <w:rPr>
          <w:b/>
          <w:sz w:val="28"/>
          <w:szCs w:val="28"/>
        </w:rPr>
        <w:t xml:space="preserve"> г</w:t>
      </w:r>
      <w:r w:rsidRPr="00AF351A">
        <w:rPr>
          <w:sz w:val="28"/>
          <w:szCs w:val="28"/>
        </w:rPr>
        <w:t>.</w:t>
      </w:r>
    </w:p>
    <w:p w:rsidR="002F4A9F" w:rsidRPr="00AF351A" w:rsidRDefault="002F4A9F" w:rsidP="002F4A9F">
      <w:pPr>
        <w:autoSpaceDE w:val="0"/>
        <w:autoSpaceDN w:val="0"/>
        <w:adjustRightInd w:val="0"/>
        <w:rPr>
          <w:sz w:val="28"/>
          <w:szCs w:val="28"/>
        </w:rPr>
      </w:pPr>
    </w:p>
    <w:p w:rsidR="004B404F" w:rsidRPr="00AF351A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782ADB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A9F">
        <w:rPr>
          <w:sz w:val="28"/>
          <w:szCs w:val="28"/>
        </w:rPr>
        <w:t xml:space="preserve">        </w:t>
      </w: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220117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81A" w:rsidRDefault="00D9081A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404F" w:rsidRPr="00AF351A" w:rsidRDefault="00220117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4A9F">
        <w:rPr>
          <w:sz w:val="28"/>
          <w:szCs w:val="28"/>
        </w:rPr>
        <w:t xml:space="preserve"> </w:t>
      </w:r>
      <w:r w:rsidR="00064FD6">
        <w:rPr>
          <w:sz w:val="28"/>
          <w:szCs w:val="28"/>
        </w:rPr>
        <w:t>1</w:t>
      </w:r>
      <w:r w:rsidR="00782ADB">
        <w:rPr>
          <w:sz w:val="28"/>
          <w:szCs w:val="28"/>
        </w:rPr>
        <w:t>.</w:t>
      </w:r>
      <w:r w:rsidR="004B404F" w:rsidRPr="00AF351A">
        <w:rPr>
          <w:sz w:val="28"/>
          <w:szCs w:val="28"/>
        </w:rPr>
        <w:t xml:space="preserve"> Оценка полноты выполнения муниципального задания.</w:t>
      </w:r>
    </w:p>
    <w:p w:rsidR="004B404F" w:rsidRDefault="004B404F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C1D" w:rsidRPr="00AF351A" w:rsidRDefault="00080C1D" w:rsidP="00782A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404F" w:rsidRPr="00AF351A" w:rsidRDefault="00064FD6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04F" w:rsidRPr="00AF351A">
        <w:rPr>
          <w:sz w:val="28"/>
          <w:szCs w:val="28"/>
        </w:rPr>
        <w:t>.1. Общая информация о муниципальной  услуге:</w:t>
      </w:r>
    </w:p>
    <w:p w:rsidR="004B404F" w:rsidRPr="00AF351A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97"/>
        <w:gridCol w:w="2381"/>
        <w:gridCol w:w="2963"/>
        <w:gridCol w:w="3904"/>
      </w:tblGrid>
      <w:tr w:rsidR="004B404F" w:rsidRPr="00AF351A">
        <w:trPr>
          <w:cantSplit/>
          <w:trHeight w:val="48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Основа предоставления (бесплатная, частично платная, платная)</w:t>
            </w:r>
          </w:p>
        </w:tc>
      </w:tr>
      <w:tr w:rsidR="004B404F" w:rsidRPr="00AF351A">
        <w:trPr>
          <w:cantSplit/>
          <w:trHeight w:val="24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404F" w:rsidRPr="00AF351A">
        <w:trPr>
          <w:cantSplit/>
          <w:trHeight w:val="24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782ADB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782ADB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73">
              <w:rPr>
                <w:rFonts w:ascii="Times New Roman" w:hAnsi="Times New Roman" w:cs="Times New Roman"/>
                <w:sz w:val="24"/>
                <w:szCs w:val="24"/>
              </w:rPr>
              <w:t>РГ – А – 2000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782ADB" w:rsidP="00872F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73"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образовательных программ дополнительного образования детей в области музыки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9A" w:rsidRDefault="00872F9A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  <w:p w:rsidR="004B404F" w:rsidRPr="00782ADB" w:rsidRDefault="00782ADB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2ADB">
              <w:rPr>
                <w:rFonts w:ascii="Times New Roman" w:hAnsi="Times New Roman" w:cs="Times New Roman"/>
                <w:sz w:val="28"/>
                <w:szCs w:val="28"/>
              </w:rPr>
              <w:t>Частично платная</w:t>
            </w:r>
          </w:p>
        </w:tc>
      </w:tr>
    </w:tbl>
    <w:p w:rsidR="004B404F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220117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220117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220117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04F" w:rsidRPr="00AF351A" w:rsidRDefault="00367696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04F" w:rsidRPr="00AF351A">
        <w:rPr>
          <w:sz w:val="28"/>
          <w:szCs w:val="28"/>
        </w:rPr>
        <w:t>.2. Выполнение  муниципального задания в натуральном выражении:</w:t>
      </w:r>
    </w:p>
    <w:p w:rsidR="004B404F" w:rsidRPr="00AF351A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41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815"/>
        <w:gridCol w:w="1186"/>
        <w:gridCol w:w="1754"/>
        <w:gridCol w:w="1754"/>
        <w:gridCol w:w="1754"/>
        <w:gridCol w:w="1754"/>
        <w:gridCol w:w="1438"/>
      </w:tblGrid>
      <w:tr w:rsidR="004B404F" w:rsidRPr="00AF351A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Код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Значения, утвержденные в муниципальном задании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 за отчетный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о фактическом значении  </w:t>
            </w:r>
          </w:p>
        </w:tc>
      </w:tr>
      <w:tr w:rsidR="004B404F" w:rsidRPr="00AF351A">
        <w:trPr>
          <w:cantSplit/>
          <w:trHeight w:val="10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04F" w:rsidRPr="00AF351A" w:rsidRDefault="004B404F" w:rsidP="00F806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04F" w:rsidRPr="00AF351A" w:rsidRDefault="004B404F" w:rsidP="00F806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объемы муниципальных услуг на бесплатной основе (за счет средств бюджета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объемы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слуг на платной и частично платной основах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объемы муниципальных услуг на бесплатной основе (за счет средств бюджета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872F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объемы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услуг на платной и частично платной основах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04F" w:rsidRPr="00AF351A" w:rsidRDefault="004B404F" w:rsidP="00F80628">
            <w:pPr>
              <w:rPr>
                <w:sz w:val="28"/>
                <w:szCs w:val="28"/>
              </w:rPr>
            </w:pPr>
          </w:p>
        </w:tc>
      </w:tr>
      <w:tr w:rsidR="004B404F" w:rsidRPr="00AF351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404F" w:rsidRPr="00AF351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782ADB" w:rsidRDefault="00782ADB" w:rsidP="00F80628">
            <w:pPr>
              <w:pStyle w:val="ConsPlusCell"/>
              <w:rPr>
                <w:rFonts w:ascii="Times New Roman" w:hAnsi="Times New Roman" w:cs="Times New Roman"/>
              </w:rPr>
            </w:pPr>
            <w:r w:rsidRPr="00782A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367696" w:rsidRDefault="00782ADB" w:rsidP="00F80628">
            <w:pPr>
              <w:pStyle w:val="ConsPlusCell"/>
              <w:rPr>
                <w:rFonts w:ascii="Times New Roman" w:hAnsi="Times New Roman" w:cs="Times New Roman"/>
              </w:rPr>
            </w:pPr>
            <w:r w:rsidRPr="00367696">
              <w:rPr>
                <w:rFonts w:ascii="Times New Roman" w:hAnsi="Times New Roman" w:cs="Times New Roman"/>
              </w:rPr>
              <w:t>1 учащийся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367696" w:rsidRDefault="0097765A" w:rsidP="00F8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367696" w:rsidRDefault="0097765A" w:rsidP="00F8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367696" w:rsidRDefault="009B5369" w:rsidP="00F8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367696" w:rsidRDefault="009B5369" w:rsidP="00F8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5B51AE" w:rsidRDefault="005B51AE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1AE">
              <w:rPr>
                <w:rFonts w:ascii="Times New Roman" w:hAnsi="Times New Roman" w:cs="Times New Roman"/>
              </w:rPr>
              <w:t>классный журнал, журнал групповых занятий</w:t>
            </w:r>
          </w:p>
        </w:tc>
      </w:tr>
    </w:tbl>
    <w:p w:rsidR="004B404F" w:rsidRPr="00AF351A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04F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04F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220117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220117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220117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117" w:rsidRDefault="00220117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081A" w:rsidRDefault="00D9081A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F9A" w:rsidRDefault="00872F9A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F9A" w:rsidRDefault="00872F9A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04F" w:rsidRPr="00AF351A" w:rsidRDefault="00064FD6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B404F" w:rsidRPr="00AF351A">
        <w:rPr>
          <w:sz w:val="28"/>
          <w:szCs w:val="28"/>
        </w:rPr>
        <w:t>.3. Выполнение муниципального задания в стоимостном выражении:</w:t>
      </w:r>
    </w:p>
    <w:p w:rsidR="004B404F" w:rsidRPr="00AF351A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05"/>
        <w:gridCol w:w="1173"/>
        <w:gridCol w:w="1736"/>
        <w:gridCol w:w="1736"/>
        <w:gridCol w:w="1736"/>
        <w:gridCol w:w="1736"/>
        <w:gridCol w:w="1423"/>
      </w:tblGrid>
      <w:tr w:rsidR="004B404F" w:rsidRPr="00AF351A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Код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 w:rsidRPr="00AF3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(руб.)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Значения, утвержденные в муниципальном задании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 за отчетный период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фактическом значении</w:t>
            </w:r>
          </w:p>
        </w:tc>
      </w:tr>
      <w:tr w:rsidR="004B404F" w:rsidRPr="00AF351A">
        <w:trPr>
          <w:cantSplit/>
          <w:trHeight w:val="10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04F" w:rsidRPr="00AF351A" w:rsidRDefault="004B404F" w:rsidP="00F806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04F" w:rsidRPr="00AF351A" w:rsidRDefault="004B404F" w:rsidP="00F806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объемы муниципальных услуг на бесплатной основе (за счет средств бюджета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объемы  муниципальных услуг на платной и частично платной основах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объемы  муниципальных услуг на бесплатной основе (за счет средств бюджета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04F" w:rsidRPr="00AF351A" w:rsidRDefault="004B404F" w:rsidP="00F80628">
            <w:pPr>
              <w:rPr>
                <w:sz w:val="28"/>
                <w:szCs w:val="28"/>
              </w:rPr>
            </w:pPr>
          </w:p>
        </w:tc>
      </w:tr>
      <w:tr w:rsidR="004B404F" w:rsidRPr="00AF351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404F" w:rsidRPr="00AF351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B2395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3253B4" w:rsidRDefault="005B51AE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3B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4E1C2B" w:rsidRDefault="003253B4" w:rsidP="009B5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369" w:rsidRPr="004E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C2B" w:rsidRPr="004E1C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5369" w:rsidRPr="004E1C2B">
              <w:rPr>
                <w:rFonts w:ascii="Times New Roman" w:hAnsi="Times New Roman" w:cs="Times New Roman"/>
                <w:sz w:val="24"/>
                <w:szCs w:val="24"/>
              </w:rPr>
              <w:t>170087,42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4E1C2B" w:rsidRDefault="004B404F" w:rsidP="00F8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4E1C2B" w:rsidRDefault="009B5369" w:rsidP="00F8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2B">
              <w:rPr>
                <w:rFonts w:ascii="Times New Roman" w:hAnsi="Times New Roman" w:cs="Times New Roman"/>
                <w:sz w:val="24"/>
                <w:szCs w:val="24"/>
              </w:rPr>
              <w:t>22170087,42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BC5D83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2F4A9F" w:rsidRDefault="002F4A9F" w:rsidP="00BC5D8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F4A9F">
              <w:rPr>
                <w:rFonts w:ascii="Times New Roman" w:hAnsi="Times New Roman" w:cs="Times New Roman"/>
                <w:sz w:val="18"/>
                <w:szCs w:val="18"/>
              </w:rPr>
              <w:t>Определение рассчетно-нормативных затрат на о</w:t>
            </w:r>
            <w:r w:rsidR="00BC5D83">
              <w:rPr>
                <w:rFonts w:ascii="Times New Roman" w:hAnsi="Times New Roman" w:cs="Times New Roman"/>
                <w:sz w:val="18"/>
                <w:szCs w:val="18"/>
              </w:rPr>
              <w:t>казание муниципальной услуги МА</w:t>
            </w:r>
            <w:r w:rsidRPr="002F4A9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C5D83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 w:rsidRPr="002F4A9F">
              <w:rPr>
                <w:rFonts w:ascii="Times New Roman" w:hAnsi="Times New Roman" w:cs="Times New Roman"/>
                <w:sz w:val="18"/>
                <w:szCs w:val="18"/>
              </w:rPr>
              <w:t xml:space="preserve"> ДМШ  ГО г.Кумертау РБ</w:t>
            </w:r>
          </w:p>
        </w:tc>
      </w:tr>
    </w:tbl>
    <w:p w:rsidR="004B404F" w:rsidRPr="00AF351A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04F" w:rsidRPr="00AF351A" w:rsidRDefault="005622A5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04F" w:rsidRPr="00AF351A">
        <w:rPr>
          <w:sz w:val="28"/>
          <w:szCs w:val="28"/>
        </w:rPr>
        <w:t>. Оценка качества оказания муниципальных услуг:</w:t>
      </w:r>
    </w:p>
    <w:p w:rsidR="004B404F" w:rsidRPr="00AF351A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68" w:type="pct"/>
        <w:tblCellMar>
          <w:left w:w="70" w:type="dxa"/>
          <w:right w:w="70" w:type="dxa"/>
        </w:tblCellMar>
        <w:tblLook w:val="0000"/>
      </w:tblPr>
      <w:tblGrid>
        <w:gridCol w:w="1039"/>
        <w:gridCol w:w="2047"/>
        <w:gridCol w:w="1512"/>
        <w:gridCol w:w="2238"/>
        <w:gridCol w:w="1825"/>
        <w:gridCol w:w="1825"/>
      </w:tblGrid>
      <w:tr w:rsidR="004B404F" w:rsidRPr="00AF351A">
        <w:trPr>
          <w:cantSplit/>
          <w:trHeight w:val="480"/>
        </w:trPr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Код услуги</w:t>
            </w:r>
          </w:p>
        </w:tc>
        <w:tc>
          <w:tcPr>
            <w:tcW w:w="45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B404F" w:rsidRPr="00AF351A">
        <w:trPr>
          <w:cantSplit/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04F" w:rsidRPr="00AF351A" w:rsidRDefault="004B404F" w:rsidP="00F80628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утвержденное в муниципальном задании 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о фактическом значении показателя</w:t>
            </w:r>
          </w:p>
        </w:tc>
      </w:tr>
      <w:tr w:rsidR="004B404F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F" w:rsidRPr="00AF351A" w:rsidRDefault="004B404F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AF351A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rPr>
                <w:color w:val="000000"/>
              </w:rPr>
            </w:pPr>
            <w:r>
              <w:rPr>
                <w:szCs w:val="28"/>
              </w:rPr>
              <w:t>1.  Качество выполнения работ по обеспечению учебного (образовательного процесса) или уставной деятельности учреждения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%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090E9B" w:rsidRDefault="00732D04" w:rsidP="00F80628">
            <w:pPr>
              <w:jc w:val="both"/>
            </w:pPr>
            <w: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732D04" w:rsidP="00F80628">
            <w:pPr>
              <w:jc w:val="both"/>
              <w:rPr>
                <w:highlight w:val="yellow"/>
              </w:rPr>
            </w:pPr>
            <w:r w:rsidRPr="003373F9">
              <w:t>100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090E9B" w:rsidRDefault="00732D04" w:rsidP="00F80628">
            <w:pPr>
              <w:jc w:val="both"/>
            </w:pPr>
            <w:r>
              <w:t>Журналы успеваемости учащихся, 100% выполнение учебных планов и программ по предметам по каждой специальности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rPr>
                <w:szCs w:val="28"/>
              </w:rPr>
            </w:pPr>
            <w:r>
              <w:rPr>
                <w:szCs w:val="28"/>
              </w:rPr>
              <w:t>2. Сохранение контингента школы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%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090E9B" w:rsidRDefault="0097765A" w:rsidP="00F80628">
            <w:pPr>
              <w:jc w:val="both"/>
            </w:pPr>
            <w:r>
              <w:t>100</w:t>
            </w:r>
            <w:r w:rsidR="00732D04">
              <w:t xml:space="preserve"> %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97765A" w:rsidP="00F80628">
            <w:pPr>
              <w:jc w:val="both"/>
              <w:rPr>
                <w:highlight w:val="yellow"/>
              </w:rPr>
            </w:pPr>
            <w:r>
              <w:t>100</w:t>
            </w:r>
            <w:r w:rsidR="00732D04" w:rsidRPr="003373F9">
              <w:t xml:space="preserve"> %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jc w:val="both"/>
            </w:pPr>
            <w:r>
              <w:t>Ежегодные годовые отчеты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rPr>
                <w:color w:val="000000"/>
              </w:rPr>
            </w:pPr>
            <w:r>
              <w:rPr>
                <w:szCs w:val="28"/>
              </w:rPr>
              <w:t xml:space="preserve">3. </w:t>
            </w:r>
            <w:r w:rsidRPr="00693FFA">
              <w:rPr>
                <w:szCs w:val="28"/>
              </w:rPr>
              <w:t>Стабильность и рост качества обучения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%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732D04" w:rsidP="00F80628">
            <w:pPr>
              <w:jc w:val="both"/>
              <w:rPr>
                <w:highlight w:val="yellow"/>
              </w:rPr>
            </w:pPr>
            <w:r w:rsidRPr="00B255EC">
              <w:t>100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jc w:val="both"/>
            </w:pPr>
            <w:r>
              <w:t>Результаты зачетов, академических  концертов, экзаменов.</w:t>
            </w:r>
          </w:p>
          <w:p w:rsidR="00732D04" w:rsidRPr="00D320F7" w:rsidRDefault="00732D04" w:rsidP="00F80628">
            <w:pPr>
              <w:jc w:val="both"/>
            </w:pPr>
            <w:r>
              <w:t>Итоги участия в конкурсах, олимпиадах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r>
              <w:rPr>
                <w:szCs w:val="28"/>
              </w:rPr>
              <w:t xml:space="preserve">4. </w:t>
            </w:r>
            <w:r w:rsidRPr="00693FFA">
              <w:rPr>
                <w:szCs w:val="28"/>
              </w:rPr>
              <w:t>Официально зафиксированные достижения педагогов и учащихся в конкурсах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Ед.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Не менее 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872F9A" w:rsidP="00F80628">
            <w:pPr>
              <w:jc w:val="both"/>
              <w:rPr>
                <w:highlight w:val="yellow"/>
              </w:rPr>
            </w:pPr>
            <w:r>
              <w:t>94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jc w:val="both"/>
            </w:pPr>
            <w:r>
              <w:t xml:space="preserve"> Дипломы конкурсов,</w:t>
            </w:r>
          </w:p>
          <w:p w:rsidR="00732D04" w:rsidRPr="00D320F7" w:rsidRDefault="00732D04" w:rsidP="00F80628">
            <w:pPr>
              <w:jc w:val="both"/>
            </w:pPr>
            <w:r>
              <w:t>фестивалей, олимпиад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r>
              <w:rPr>
                <w:szCs w:val="28"/>
              </w:rPr>
              <w:t xml:space="preserve">5. </w:t>
            </w:r>
            <w:r w:rsidRPr="00693FFA">
              <w:rPr>
                <w:szCs w:val="28"/>
              </w:rPr>
              <w:t>Создание и реализация инновационных программ</w:t>
            </w:r>
            <w:r>
              <w:rPr>
                <w:szCs w:val="28"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Ед.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не менее 15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872F9A" w:rsidP="00B255EC">
            <w:pPr>
              <w:jc w:val="both"/>
              <w:rPr>
                <w:highlight w:val="yellow"/>
              </w:rPr>
            </w:pPr>
            <w:r>
              <w:t>16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Открытые уроки, методические разработки, индивидуальные, авторские рабочие программы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rPr>
                <w:szCs w:val="28"/>
              </w:rPr>
            </w:pPr>
            <w:r>
              <w:rPr>
                <w:szCs w:val="28"/>
              </w:rPr>
              <w:t>6. Оказание платных услуг населению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3253B4" w:rsidRDefault="00732D04" w:rsidP="00F80628">
            <w:pPr>
              <w:jc w:val="both"/>
            </w:pPr>
            <w:r w:rsidRPr="003253B4">
              <w:t>Руб.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3253B4" w:rsidRDefault="009B5369" w:rsidP="00F80628">
            <w:pPr>
              <w:jc w:val="both"/>
            </w:pPr>
            <w:r>
              <w:t>1982800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3253B4" w:rsidRDefault="009B5369" w:rsidP="00F80628">
            <w:pPr>
              <w:jc w:val="both"/>
            </w:pPr>
            <w:r>
              <w:t>1709187,31</w:t>
            </w:r>
            <w:r w:rsidR="00B255EC" w:rsidRPr="003253B4">
              <w:t xml:space="preserve"> 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jc w:val="both"/>
            </w:pPr>
            <w:r>
              <w:t>Финансовые отчеты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r>
              <w:rPr>
                <w:szCs w:val="28"/>
              </w:rPr>
              <w:t>7. Качество кадровой политики руководителя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%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732D04" w:rsidP="00F80628">
            <w:pPr>
              <w:jc w:val="both"/>
              <w:rPr>
                <w:highlight w:val="yellow"/>
              </w:rPr>
            </w:pPr>
            <w:r w:rsidRPr="00B255EC">
              <w:t>100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Отсутствие текучести кадров, высокий образовательный уровень коллектива, отсутствие трудовых конфликтов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jc w:val="both"/>
            </w:pPr>
            <w:r>
              <w:t>8. Категория школы по результатам аттестации</w:t>
            </w:r>
          </w:p>
          <w:p w:rsidR="00732D04" w:rsidRDefault="00732D04" w:rsidP="00F80628">
            <w:pPr>
              <w:autoSpaceDE w:val="0"/>
              <w:autoSpaceDN w:val="0"/>
              <w:adjustRightInd w:val="0"/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высшая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732D04" w:rsidP="00F80628">
            <w:pPr>
              <w:jc w:val="both"/>
              <w:rPr>
                <w:highlight w:val="yellow"/>
              </w:rPr>
            </w:pPr>
            <w:r w:rsidRPr="00B255EC">
              <w:t>высшая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Решение комиссии по лицензированию и аккредитации</w:t>
            </w:r>
          </w:p>
        </w:tc>
      </w:tr>
    </w:tbl>
    <w:p w:rsidR="004B404F" w:rsidRDefault="004B404F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4EC6" w:rsidRPr="005F4EC6" w:rsidRDefault="005F4EC6" w:rsidP="005F4EC6">
      <w:pPr>
        <w:jc w:val="center"/>
        <w:rPr>
          <w:sz w:val="28"/>
          <w:szCs w:val="28"/>
        </w:rPr>
      </w:pPr>
      <w:r w:rsidRPr="005F4EC6">
        <w:rPr>
          <w:sz w:val="28"/>
          <w:szCs w:val="28"/>
        </w:rPr>
        <w:t>Объемы оказания муниципальной услуги</w:t>
      </w:r>
    </w:p>
    <w:p w:rsidR="005F4EC6" w:rsidRPr="00AF351A" w:rsidRDefault="005F4EC6" w:rsidP="005F4E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68" w:type="pct"/>
        <w:tblCellMar>
          <w:left w:w="70" w:type="dxa"/>
          <w:right w:w="70" w:type="dxa"/>
        </w:tblCellMar>
        <w:tblLook w:val="0000"/>
      </w:tblPr>
      <w:tblGrid>
        <w:gridCol w:w="1025"/>
        <w:gridCol w:w="2026"/>
        <w:gridCol w:w="1491"/>
        <w:gridCol w:w="2217"/>
        <w:gridCol w:w="1804"/>
        <w:gridCol w:w="1923"/>
      </w:tblGrid>
      <w:tr w:rsidR="005F4EC6" w:rsidRPr="00AF351A">
        <w:trPr>
          <w:cantSplit/>
          <w:trHeight w:val="480"/>
        </w:trPr>
        <w:tc>
          <w:tcPr>
            <w:tcW w:w="4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Код услуги</w:t>
            </w:r>
          </w:p>
        </w:tc>
        <w:tc>
          <w:tcPr>
            <w:tcW w:w="45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5F4EC6" w:rsidRPr="00AF351A">
        <w:trPr>
          <w:cantSplit/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EC6" w:rsidRPr="00AF351A" w:rsidRDefault="005F4EC6" w:rsidP="00F80628">
            <w:pPr>
              <w:rPr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утвержденное в муниципальном задании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о фактическом значении показателя</w:t>
            </w:r>
          </w:p>
        </w:tc>
      </w:tr>
      <w:tr w:rsidR="005F4EC6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C6" w:rsidRPr="00AF351A" w:rsidRDefault="005F4EC6" w:rsidP="00F806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AF351A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rPr>
                <w:color w:val="000000"/>
              </w:rPr>
            </w:pPr>
            <w:r>
              <w:t xml:space="preserve"> 1.  Сохранение контингента  обучающихся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Уч.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090E9B" w:rsidRDefault="0097765A" w:rsidP="00F80628">
            <w:pPr>
              <w:jc w:val="both"/>
            </w:pPr>
            <w:r>
              <w:t>425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090E9B" w:rsidRDefault="0097765A" w:rsidP="00F80628">
            <w:pPr>
              <w:jc w:val="both"/>
            </w:pPr>
            <w:r>
              <w:t>425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090E9B" w:rsidRDefault="00732D04" w:rsidP="00F80628">
            <w:pPr>
              <w:jc w:val="both"/>
            </w:pPr>
            <w:r>
              <w:t>Классный журнал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rPr>
                <w:color w:val="000000"/>
              </w:rPr>
            </w:pPr>
            <w:r>
              <w:t xml:space="preserve">2. Поступление выпускников в профильные ВУЗы и ССУЗы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Уч.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BC5D83" w:rsidP="00F80628">
            <w:pPr>
              <w:jc w:val="both"/>
            </w:pPr>
            <w:r>
              <w:t>8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872F9A" w:rsidP="00F80628">
            <w:pPr>
              <w:jc w:val="both"/>
              <w:rPr>
                <w:highlight w:val="yellow"/>
              </w:rPr>
            </w:pPr>
            <w:r>
              <w:t>3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Студенческие билеты выпускников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r>
              <w:t>3. Наличие творческих коллективов, имеющих звание «народный» и «образцовый»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Ед.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1A20E6" w:rsidP="00F80628">
            <w:pPr>
              <w:jc w:val="both"/>
              <w:rPr>
                <w:highlight w:val="yellow"/>
              </w:rPr>
            </w:pPr>
            <w:r>
              <w:t>10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Диплом народного коллектива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r>
              <w:t xml:space="preserve">4. </w:t>
            </w:r>
            <w:r w:rsidRPr="00400EA6">
              <w:t xml:space="preserve"> </w:t>
            </w:r>
            <w:r>
              <w:t>К</w:t>
            </w:r>
            <w:r w:rsidRPr="00400EA6">
              <w:t>оличество концертов ими данных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Ед.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872F9A" w:rsidP="00F80628">
            <w:pPr>
              <w:jc w:val="both"/>
              <w:rPr>
                <w:highlight w:val="yellow"/>
              </w:rPr>
            </w:pPr>
            <w:r>
              <w:t>46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 xml:space="preserve">Журнал учета 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r>
              <w:t xml:space="preserve">4. </w:t>
            </w:r>
            <w:r w:rsidRPr="00400EA6">
              <w:t>Участие творческих коллективов</w:t>
            </w:r>
            <w:r>
              <w:t xml:space="preserve"> и учащихся </w:t>
            </w:r>
            <w:r w:rsidRPr="00400EA6">
              <w:t xml:space="preserve"> в смотрах, фестивалях, конкурсах</w:t>
            </w:r>
            <w:r>
              <w:t xml:space="preserve">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Ед.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20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872F9A" w:rsidP="00B255EC">
            <w:pPr>
              <w:jc w:val="both"/>
              <w:rPr>
                <w:highlight w:val="yellow"/>
              </w:rPr>
            </w:pPr>
            <w:r>
              <w:t>30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Дипломы фестивалей, конкурсов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r>
              <w:t>5. Инновационная деятельность педагогического коллектива в области методики преподавания и образовательных программ (методические разработки, открытые уроки)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Ед.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15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8925E0" w:rsidP="00B255EC">
            <w:pPr>
              <w:jc w:val="both"/>
              <w:rPr>
                <w:highlight w:val="yellow"/>
              </w:rPr>
            </w:pPr>
            <w:r>
              <w:t>15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Отзывы методических объединений, методических советов, кураторов СЗМО, зав.отделами, преподавателей, имеющих высшую квалификационную категорию</w:t>
            </w:r>
          </w:p>
        </w:tc>
      </w:tr>
      <w:tr w:rsidR="00732D04" w:rsidRPr="00AF351A">
        <w:trPr>
          <w:cantSplit/>
          <w:trHeight w:val="240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Default="00732D04" w:rsidP="00F80628">
            <w:pPr>
              <w:jc w:val="both"/>
            </w:pPr>
            <w:r>
              <w:t>6. Категория школы по результатам аттестации</w:t>
            </w:r>
          </w:p>
          <w:p w:rsidR="00732D04" w:rsidRDefault="00732D04" w:rsidP="00F80628">
            <w:pPr>
              <w:autoSpaceDE w:val="0"/>
              <w:autoSpaceDN w:val="0"/>
              <w:adjustRightInd w:val="0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высшая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7E220F" w:rsidRDefault="00732D04" w:rsidP="00F80628">
            <w:pPr>
              <w:jc w:val="both"/>
              <w:rPr>
                <w:highlight w:val="yellow"/>
              </w:rPr>
            </w:pPr>
            <w:r w:rsidRPr="00B255EC">
              <w:t>высшая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D04" w:rsidRPr="00D320F7" w:rsidRDefault="00732D04" w:rsidP="00F80628">
            <w:pPr>
              <w:jc w:val="both"/>
            </w:pPr>
            <w:r>
              <w:t>Решение комиссии по лицензированию и аккредитации</w:t>
            </w:r>
          </w:p>
        </w:tc>
      </w:tr>
    </w:tbl>
    <w:p w:rsidR="005F4EC6" w:rsidRDefault="005F4EC6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4EC6" w:rsidRPr="00AF351A" w:rsidRDefault="005F4EC6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04F" w:rsidRPr="00AF351A" w:rsidRDefault="005622A5" w:rsidP="004B4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404F" w:rsidRPr="00AF351A">
        <w:rPr>
          <w:sz w:val="28"/>
          <w:szCs w:val="28"/>
        </w:rPr>
        <w:t>. Пояснительная записка о результатах выполнения  муниципального задания.</w:t>
      </w:r>
    </w:p>
    <w:p w:rsidR="005862F0" w:rsidRPr="00411BBD" w:rsidRDefault="00505CC6" w:rsidP="005862F0">
      <w:pPr>
        <w:spacing w:before="30" w:after="30"/>
        <w:jc w:val="both"/>
        <w:rPr>
          <w:color w:val="000000"/>
          <w:sz w:val="24"/>
          <w:szCs w:val="24"/>
        </w:rPr>
      </w:pPr>
      <w:r w:rsidRPr="00411BBD">
        <w:rPr>
          <w:sz w:val="24"/>
          <w:szCs w:val="24"/>
        </w:rPr>
        <w:t xml:space="preserve">       </w:t>
      </w:r>
      <w:r w:rsidR="005862F0" w:rsidRPr="00411BBD">
        <w:rPr>
          <w:color w:val="000000"/>
          <w:sz w:val="24"/>
          <w:szCs w:val="24"/>
        </w:rPr>
        <w:t xml:space="preserve">  Объем бюджетных ассигнований на финансовое обеспечение выполнения  </w:t>
      </w:r>
    </w:p>
    <w:p w:rsidR="005862F0" w:rsidRPr="00411BBD" w:rsidRDefault="005862F0" w:rsidP="005862F0">
      <w:pPr>
        <w:spacing w:before="30" w:after="30"/>
        <w:jc w:val="both"/>
        <w:rPr>
          <w:color w:val="000000"/>
          <w:sz w:val="24"/>
          <w:szCs w:val="24"/>
        </w:rPr>
      </w:pPr>
      <w:r w:rsidRPr="00411BBD">
        <w:rPr>
          <w:color w:val="000000"/>
          <w:sz w:val="24"/>
          <w:szCs w:val="24"/>
        </w:rPr>
        <w:t xml:space="preserve">муниципального задания на </w:t>
      </w:r>
      <w:r w:rsidR="001A20E6">
        <w:rPr>
          <w:color w:val="000000"/>
          <w:sz w:val="24"/>
          <w:szCs w:val="24"/>
        </w:rPr>
        <w:t>оказание муниципальных услуг в  201</w:t>
      </w:r>
      <w:r w:rsidR="00872F9A">
        <w:rPr>
          <w:color w:val="000000"/>
          <w:sz w:val="24"/>
          <w:szCs w:val="24"/>
        </w:rPr>
        <w:t>6</w:t>
      </w:r>
      <w:r w:rsidR="001A20E6">
        <w:rPr>
          <w:color w:val="000000"/>
          <w:sz w:val="24"/>
          <w:szCs w:val="24"/>
        </w:rPr>
        <w:t xml:space="preserve"> году</w:t>
      </w:r>
      <w:r w:rsidRPr="00411BBD">
        <w:rPr>
          <w:color w:val="000000"/>
          <w:sz w:val="24"/>
          <w:szCs w:val="24"/>
        </w:rPr>
        <w:t xml:space="preserve"> составил </w:t>
      </w:r>
      <w:r w:rsidR="004E1C2B" w:rsidRPr="004E1C2B">
        <w:rPr>
          <w:sz w:val="24"/>
          <w:szCs w:val="24"/>
        </w:rPr>
        <w:t>22170087,42</w:t>
      </w:r>
      <w:r w:rsidR="004E1C2B">
        <w:rPr>
          <w:sz w:val="28"/>
          <w:szCs w:val="28"/>
        </w:rPr>
        <w:t xml:space="preserve"> </w:t>
      </w:r>
      <w:r w:rsidRPr="00411BBD">
        <w:rPr>
          <w:color w:val="000000"/>
          <w:sz w:val="24"/>
          <w:szCs w:val="24"/>
        </w:rPr>
        <w:t>рублей, в том числе:</w:t>
      </w:r>
    </w:p>
    <w:p w:rsidR="005862F0" w:rsidRPr="00411BBD" w:rsidRDefault="005862F0" w:rsidP="005862F0">
      <w:pPr>
        <w:spacing w:before="30" w:after="30"/>
        <w:jc w:val="both"/>
        <w:rPr>
          <w:color w:val="000000"/>
          <w:sz w:val="24"/>
          <w:szCs w:val="24"/>
        </w:rPr>
      </w:pPr>
      <w:r w:rsidRPr="00411BBD">
        <w:rPr>
          <w:color w:val="000000"/>
          <w:sz w:val="24"/>
          <w:szCs w:val="24"/>
        </w:rPr>
        <w:t>- на возмещение нормативных затрат на оказание муниципальных услуг-</w:t>
      </w:r>
      <w:r w:rsidR="004E1C2B">
        <w:rPr>
          <w:color w:val="000000"/>
          <w:sz w:val="24"/>
          <w:szCs w:val="24"/>
        </w:rPr>
        <w:t xml:space="preserve"> 20424487,42</w:t>
      </w:r>
      <w:r w:rsidR="003253B4" w:rsidRPr="00411BBD">
        <w:rPr>
          <w:color w:val="000000"/>
          <w:sz w:val="24"/>
          <w:szCs w:val="24"/>
        </w:rPr>
        <w:t xml:space="preserve"> </w:t>
      </w:r>
      <w:r w:rsidRPr="00411BBD">
        <w:rPr>
          <w:color w:val="000000"/>
          <w:sz w:val="24"/>
          <w:szCs w:val="24"/>
        </w:rPr>
        <w:t>рублей;</w:t>
      </w:r>
    </w:p>
    <w:p w:rsidR="005862F0" w:rsidRPr="00411BBD" w:rsidRDefault="005862F0" w:rsidP="005862F0">
      <w:pPr>
        <w:spacing w:before="30" w:after="30"/>
        <w:jc w:val="both"/>
        <w:rPr>
          <w:color w:val="000000"/>
          <w:sz w:val="24"/>
          <w:szCs w:val="24"/>
        </w:rPr>
      </w:pPr>
      <w:r w:rsidRPr="00411BBD">
        <w:rPr>
          <w:color w:val="000000"/>
          <w:sz w:val="24"/>
          <w:szCs w:val="24"/>
        </w:rPr>
        <w:t xml:space="preserve">- на содержание недвижимого имущества и особо ценного движимого имущества – </w:t>
      </w:r>
      <w:r w:rsidR="003253B4" w:rsidRPr="004E1C2B">
        <w:rPr>
          <w:color w:val="000000"/>
          <w:sz w:val="24"/>
          <w:szCs w:val="24"/>
        </w:rPr>
        <w:t>1745600,00</w:t>
      </w:r>
      <w:r w:rsidR="00232A91" w:rsidRPr="00411BBD">
        <w:rPr>
          <w:color w:val="000000"/>
          <w:sz w:val="24"/>
          <w:szCs w:val="24"/>
        </w:rPr>
        <w:t xml:space="preserve"> </w:t>
      </w:r>
      <w:r w:rsidRPr="00411BBD">
        <w:rPr>
          <w:color w:val="000000"/>
          <w:sz w:val="24"/>
          <w:szCs w:val="24"/>
        </w:rPr>
        <w:t>рублей.</w:t>
      </w:r>
    </w:p>
    <w:p w:rsidR="00101F2C" w:rsidRPr="00411BBD" w:rsidRDefault="00101F2C" w:rsidP="00101F2C">
      <w:pPr>
        <w:spacing w:before="30" w:after="30"/>
        <w:jc w:val="both"/>
        <w:rPr>
          <w:color w:val="000000"/>
          <w:sz w:val="24"/>
          <w:szCs w:val="24"/>
        </w:rPr>
      </w:pPr>
      <w:r w:rsidRPr="00411BBD">
        <w:rPr>
          <w:color w:val="000000"/>
          <w:sz w:val="24"/>
          <w:szCs w:val="24"/>
        </w:rPr>
        <w:t xml:space="preserve">    </w:t>
      </w:r>
      <w:r w:rsidR="005862F0" w:rsidRPr="00411BBD">
        <w:rPr>
          <w:color w:val="000000"/>
          <w:sz w:val="24"/>
          <w:szCs w:val="24"/>
        </w:rPr>
        <w:t>Израсходовано бюджетных ассигнований на выполнение муниципального задания и оказание муниципальных услуг в</w:t>
      </w:r>
      <w:r w:rsidR="00CE2760">
        <w:rPr>
          <w:color w:val="000000"/>
          <w:sz w:val="24"/>
          <w:szCs w:val="24"/>
        </w:rPr>
        <w:t xml:space="preserve">  201</w:t>
      </w:r>
      <w:r w:rsidR="00872F9A">
        <w:rPr>
          <w:color w:val="000000"/>
          <w:sz w:val="24"/>
          <w:szCs w:val="24"/>
        </w:rPr>
        <w:t>6</w:t>
      </w:r>
      <w:r w:rsidR="00CE2760">
        <w:rPr>
          <w:color w:val="000000"/>
          <w:sz w:val="24"/>
          <w:szCs w:val="24"/>
        </w:rPr>
        <w:t>году</w:t>
      </w:r>
      <w:r w:rsidR="005862F0" w:rsidRPr="00411BBD">
        <w:rPr>
          <w:color w:val="000000"/>
          <w:sz w:val="24"/>
          <w:szCs w:val="24"/>
        </w:rPr>
        <w:t xml:space="preserve"> </w:t>
      </w:r>
      <w:r w:rsidR="00930F0A">
        <w:rPr>
          <w:color w:val="000000"/>
          <w:sz w:val="24"/>
          <w:szCs w:val="24"/>
        </w:rPr>
        <w:t>–</w:t>
      </w:r>
      <w:r w:rsidR="005862F0" w:rsidRPr="00411BBD">
        <w:rPr>
          <w:color w:val="000000"/>
          <w:sz w:val="24"/>
          <w:szCs w:val="24"/>
        </w:rPr>
        <w:t xml:space="preserve"> </w:t>
      </w:r>
      <w:r w:rsidR="004E1C2B" w:rsidRPr="004E1C2B">
        <w:rPr>
          <w:sz w:val="24"/>
          <w:szCs w:val="24"/>
        </w:rPr>
        <w:t>22170087,42</w:t>
      </w:r>
      <w:r w:rsidR="004E1C2B">
        <w:rPr>
          <w:sz w:val="28"/>
          <w:szCs w:val="28"/>
        </w:rPr>
        <w:t xml:space="preserve"> </w:t>
      </w:r>
      <w:r w:rsidR="00CE2760">
        <w:rPr>
          <w:color w:val="000000"/>
          <w:sz w:val="24"/>
          <w:szCs w:val="24"/>
        </w:rPr>
        <w:t xml:space="preserve">рублей </w:t>
      </w:r>
      <w:r w:rsidR="00CE2760" w:rsidRPr="00411BBD">
        <w:rPr>
          <w:color w:val="000000"/>
          <w:sz w:val="24"/>
          <w:szCs w:val="24"/>
        </w:rPr>
        <w:t xml:space="preserve"> </w:t>
      </w:r>
      <w:r w:rsidR="00CE2760">
        <w:rPr>
          <w:color w:val="000000"/>
          <w:sz w:val="24"/>
          <w:szCs w:val="24"/>
        </w:rPr>
        <w:t>(100</w:t>
      </w:r>
      <w:r w:rsidR="00411BBD" w:rsidRPr="00411BBD">
        <w:rPr>
          <w:color w:val="000000"/>
          <w:sz w:val="24"/>
          <w:szCs w:val="24"/>
        </w:rPr>
        <w:t>%)</w:t>
      </w:r>
      <w:r w:rsidRPr="00411BBD">
        <w:rPr>
          <w:color w:val="000000"/>
          <w:sz w:val="24"/>
          <w:szCs w:val="24"/>
        </w:rPr>
        <w:t xml:space="preserve"> в том числе:</w:t>
      </w:r>
    </w:p>
    <w:p w:rsidR="00101F2C" w:rsidRPr="00411BBD" w:rsidRDefault="00101F2C" w:rsidP="00101F2C">
      <w:pPr>
        <w:spacing w:before="30" w:after="30"/>
        <w:jc w:val="both"/>
        <w:rPr>
          <w:color w:val="000000"/>
          <w:sz w:val="24"/>
          <w:szCs w:val="24"/>
        </w:rPr>
      </w:pPr>
      <w:r w:rsidRPr="00411BBD">
        <w:rPr>
          <w:color w:val="000000"/>
          <w:sz w:val="24"/>
          <w:szCs w:val="24"/>
        </w:rPr>
        <w:t>- на возмещение нормативных затрат на оказание муниципальных услуг-</w:t>
      </w:r>
      <w:r w:rsidR="004E1C2B">
        <w:rPr>
          <w:color w:val="000000"/>
          <w:sz w:val="24"/>
          <w:szCs w:val="24"/>
        </w:rPr>
        <w:t xml:space="preserve"> </w:t>
      </w:r>
      <w:r w:rsidR="004E1C2B" w:rsidRPr="00411BBD">
        <w:rPr>
          <w:color w:val="000000"/>
          <w:sz w:val="24"/>
          <w:szCs w:val="24"/>
        </w:rPr>
        <w:t>-</w:t>
      </w:r>
      <w:r w:rsidR="004E1C2B">
        <w:rPr>
          <w:color w:val="000000"/>
          <w:sz w:val="24"/>
          <w:szCs w:val="24"/>
        </w:rPr>
        <w:t xml:space="preserve"> 20424487,42</w:t>
      </w:r>
      <w:r w:rsidR="004E1C2B" w:rsidRPr="00411BBD">
        <w:rPr>
          <w:color w:val="000000"/>
          <w:sz w:val="24"/>
          <w:szCs w:val="24"/>
        </w:rPr>
        <w:t xml:space="preserve"> </w:t>
      </w:r>
      <w:r w:rsidRPr="00411BBD">
        <w:rPr>
          <w:color w:val="000000"/>
          <w:sz w:val="24"/>
          <w:szCs w:val="24"/>
        </w:rPr>
        <w:t>рублей;</w:t>
      </w:r>
      <w:r w:rsidR="00CE2760">
        <w:rPr>
          <w:color w:val="000000"/>
          <w:sz w:val="24"/>
          <w:szCs w:val="24"/>
        </w:rPr>
        <w:t xml:space="preserve"> (100</w:t>
      </w:r>
      <w:r w:rsidR="00411BBD" w:rsidRPr="00411BBD">
        <w:rPr>
          <w:color w:val="000000"/>
          <w:sz w:val="24"/>
          <w:szCs w:val="24"/>
        </w:rPr>
        <w:t>%)</w:t>
      </w:r>
    </w:p>
    <w:p w:rsidR="00101F2C" w:rsidRPr="00411BBD" w:rsidRDefault="00101F2C" w:rsidP="00101F2C">
      <w:pPr>
        <w:spacing w:before="30" w:after="30"/>
        <w:jc w:val="both"/>
        <w:rPr>
          <w:color w:val="000000"/>
          <w:sz w:val="24"/>
          <w:szCs w:val="24"/>
        </w:rPr>
      </w:pPr>
      <w:r w:rsidRPr="00411BBD">
        <w:rPr>
          <w:color w:val="000000"/>
          <w:sz w:val="24"/>
          <w:szCs w:val="24"/>
        </w:rPr>
        <w:t xml:space="preserve">- возмещение нормативных затрат на содержание недвижимого имущества и особо ценного движимого имущества – </w:t>
      </w:r>
      <w:r w:rsidR="003253B4" w:rsidRPr="004E1C2B">
        <w:rPr>
          <w:color w:val="000000"/>
          <w:sz w:val="24"/>
          <w:szCs w:val="24"/>
        </w:rPr>
        <w:t>1745600,00</w:t>
      </w:r>
      <w:r w:rsidR="003253B4" w:rsidRPr="00411BBD">
        <w:rPr>
          <w:color w:val="000000"/>
          <w:sz w:val="24"/>
          <w:szCs w:val="24"/>
        </w:rPr>
        <w:t xml:space="preserve"> </w:t>
      </w:r>
      <w:r w:rsidRPr="00411BBD">
        <w:rPr>
          <w:color w:val="000000"/>
          <w:sz w:val="24"/>
          <w:szCs w:val="24"/>
        </w:rPr>
        <w:t>рублей.</w:t>
      </w:r>
      <w:r w:rsidR="00CE2760">
        <w:rPr>
          <w:color w:val="000000"/>
          <w:sz w:val="24"/>
          <w:szCs w:val="24"/>
        </w:rPr>
        <w:t xml:space="preserve"> (100</w:t>
      </w:r>
      <w:r w:rsidR="00411BBD" w:rsidRPr="00411BBD">
        <w:rPr>
          <w:color w:val="000000"/>
          <w:sz w:val="24"/>
          <w:szCs w:val="24"/>
        </w:rPr>
        <w:t>%)</w:t>
      </w:r>
    </w:p>
    <w:p w:rsidR="00101F2C" w:rsidRPr="00411BBD" w:rsidRDefault="004D05F9" w:rsidP="005862F0">
      <w:pPr>
        <w:spacing w:before="30" w:after="30"/>
        <w:ind w:firstLine="708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175260</wp:posOffset>
            </wp:positionV>
            <wp:extent cx="2409190" cy="1510665"/>
            <wp:effectExtent l="19050" t="0" r="0" b="0"/>
            <wp:wrapNone/>
            <wp:docPr id="2" name="Рисунок 2" descr="подпись директора и печать ДМ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иректора и печать ДМШ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3BB" w:rsidRDefault="00AF13BB" w:rsidP="00930F0A">
      <w:pPr>
        <w:autoSpaceDE w:val="0"/>
        <w:autoSpaceDN w:val="0"/>
        <w:adjustRightInd w:val="0"/>
        <w:rPr>
          <w:sz w:val="28"/>
          <w:szCs w:val="28"/>
        </w:rPr>
      </w:pPr>
    </w:p>
    <w:p w:rsidR="00930F0A" w:rsidRDefault="00930F0A" w:rsidP="00930F0A">
      <w:pPr>
        <w:autoSpaceDE w:val="0"/>
        <w:autoSpaceDN w:val="0"/>
        <w:adjustRightInd w:val="0"/>
        <w:rPr>
          <w:sz w:val="28"/>
          <w:szCs w:val="28"/>
        </w:rPr>
      </w:pPr>
    </w:p>
    <w:p w:rsidR="00AF13BB" w:rsidRDefault="00AF13BB" w:rsidP="00AF13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925E0">
        <w:rPr>
          <w:sz w:val="28"/>
          <w:szCs w:val="28"/>
        </w:rPr>
        <w:t>иректор МА</w:t>
      </w:r>
      <w:r>
        <w:rPr>
          <w:sz w:val="28"/>
          <w:szCs w:val="28"/>
        </w:rPr>
        <w:t xml:space="preserve">У </w:t>
      </w:r>
      <w:r w:rsidR="008925E0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ДМШ </w:t>
      </w:r>
    </w:p>
    <w:p w:rsidR="00AF13BB" w:rsidRPr="00AF351A" w:rsidRDefault="00AF13BB" w:rsidP="00AF13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 г.Кумертау РБ                              </w:t>
      </w:r>
      <w:r w:rsidR="00CD21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</w:t>
      </w:r>
      <w:r w:rsidR="008925E0">
        <w:rPr>
          <w:sz w:val="28"/>
          <w:szCs w:val="28"/>
        </w:rPr>
        <w:t>Е.А.Барановская</w:t>
      </w:r>
    </w:p>
    <w:p w:rsidR="004B404F" w:rsidRPr="00AF351A" w:rsidRDefault="004B404F" w:rsidP="00CE2760">
      <w:pPr>
        <w:rPr>
          <w:sz w:val="28"/>
          <w:szCs w:val="28"/>
        </w:rPr>
      </w:pPr>
    </w:p>
    <w:p w:rsidR="004B404F" w:rsidRDefault="004B404F" w:rsidP="009D746B">
      <w:pPr>
        <w:autoSpaceDE w:val="0"/>
        <w:autoSpaceDN w:val="0"/>
        <w:adjustRightInd w:val="0"/>
        <w:outlineLvl w:val="1"/>
      </w:pPr>
    </w:p>
    <w:sectPr w:rsidR="004B404F" w:rsidSect="008925E0">
      <w:headerReference w:type="even" r:id="rId8"/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78" w:rsidRDefault="009C1C78">
      <w:r>
        <w:separator/>
      </w:r>
    </w:p>
  </w:endnote>
  <w:endnote w:type="continuationSeparator" w:id="1">
    <w:p w:rsidR="009C1C78" w:rsidRDefault="009C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78" w:rsidRDefault="009C1C78">
      <w:r>
        <w:separator/>
      </w:r>
    </w:p>
  </w:footnote>
  <w:footnote w:type="continuationSeparator" w:id="1">
    <w:p w:rsidR="009C1C78" w:rsidRDefault="009C1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07" w:rsidRDefault="00074407" w:rsidP="00F8062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74407" w:rsidRDefault="000744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07" w:rsidRDefault="00074407" w:rsidP="00F8062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D05F9">
      <w:rPr>
        <w:rStyle w:val="a3"/>
        <w:noProof/>
      </w:rPr>
      <w:t>5</w:t>
    </w:r>
    <w:r>
      <w:rPr>
        <w:rStyle w:val="a3"/>
      </w:rPr>
      <w:fldChar w:fldCharType="end"/>
    </w:r>
  </w:p>
  <w:p w:rsidR="00074407" w:rsidRDefault="000744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5FD8"/>
    <w:multiLevelType w:val="hybridMultilevel"/>
    <w:tmpl w:val="6382D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234F8B"/>
    <w:multiLevelType w:val="hybridMultilevel"/>
    <w:tmpl w:val="629A2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4F"/>
    <w:rsid w:val="00064FD6"/>
    <w:rsid w:val="000737CA"/>
    <w:rsid w:val="00074407"/>
    <w:rsid w:val="00080C1D"/>
    <w:rsid w:val="000D1A2D"/>
    <w:rsid w:val="00101F2C"/>
    <w:rsid w:val="00152ADD"/>
    <w:rsid w:val="001A20E6"/>
    <w:rsid w:val="001E2965"/>
    <w:rsid w:val="001E33B9"/>
    <w:rsid w:val="0020003E"/>
    <w:rsid w:val="00210316"/>
    <w:rsid w:val="00220117"/>
    <w:rsid w:val="00232A91"/>
    <w:rsid w:val="002458AD"/>
    <w:rsid w:val="002872E0"/>
    <w:rsid w:val="002B221B"/>
    <w:rsid w:val="002F4A9F"/>
    <w:rsid w:val="003253B4"/>
    <w:rsid w:val="003373F9"/>
    <w:rsid w:val="00366E96"/>
    <w:rsid w:val="00367696"/>
    <w:rsid w:val="003900A9"/>
    <w:rsid w:val="003A1357"/>
    <w:rsid w:val="003B4515"/>
    <w:rsid w:val="003F6FA4"/>
    <w:rsid w:val="00403587"/>
    <w:rsid w:val="00411BBD"/>
    <w:rsid w:val="004165D9"/>
    <w:rsid w:val="004B404F"/>
    <w:rsid w:val="004D05F9"/>
    <w:rsid w:val="004E1C2B"/>
    <w:rsid w:val="00505CC6"/>
    <w:rsid w:val="0053742E"/>
    <w:rsid w:val="00545252"/>
    <w:rsid w:val="005622A5"/>
    <w:rsid w:val="00562941"/>
    <w:rsid w:val="005862F0"/>
    <w:rsid w:val="005B51AE"/>
    <w:rsid w:val="005C1782"/>
    <w:rsid w:val="005F4EC6"/>
    <w:rsid w:val="0063086F"/>
    <w:rsid w:val="00642F61"/>
    <w:rsid w:val="00650267"/>
    <w:rsid w:val="00702172"/>
    <w:rsid w:val="00710CD6"/>
    <w:rsid w:val="00722A0F"/>
    <w:rsid w:val="00732D04"/>
    <w:rsid w:val="00766163"/>
    <w:rsid w:val="00782ADB"/>
    <w:rsid w:val="007A207F"/>
    <w:rsid w:val="007E220F"/>
    <w:rsid w:val="008260AB"/>
    <w:rsid w:val="00872F9A"/>
    <w:rsid w:val="00877C95"/>
    <w:rsid w:val="008925E0"/>
    <w:rsid w:val="008C7C27"/>
    <w:rsid w:val="0091718D"/>
    <w:rsid w:val="00930F0A"/>
    <w:rsid w:val="0097765A"/>
    <w:rsid w:val="009A6710"/>
    <w:rsid w:val="009B5369"/>
    <w:rsid w:val="009C1C78"/>
    <w:rsid w:val="009C3079"/>
    <w:rsid w:val="009D746B"/>
    <w:rsid w:val="00A30390"/>
    <w:rsid w:val="00A55267"/>
    <w:rsid w:val="00A73342"/>
    <w:rsid w:val="00AF13BB"/>
    <w:rsid w:val="00B035A1"/>
    <w:rsid w:val="00B057EF"/>
    <w:rsid w:val="00B2395F"/>
    <w:rsid w:val="00B255EC"/>
    <w:rsid w:val="00B35633"/>
    <w:rsid w:val="00BC5D83"/>
    <w:rsid w:val="00BF7562"/>
    <w:rsid w:val="00C07E7A"/>
    <w:rsid w:val="00C740A1"/>
    <w:rsid w:val="00CB7123"/>
    <w:rsid w:val="00CD2126"/>
    <w:rsid w:val="00CE2760"/>
    <w:rsid w:val="00CE6155"/>
    <w:rsid w:val="00CF0510"/>
    <w:rsid w:val="00CF585F"/>
    <w:rsid w:val="00D63A63"/>
    <w:rsid w:val="00D67D12"/>
    <w:rsid w:val="00D8591C"/>
    <w:rsid w:val="00D9081A"/>
    <w:rsid w:val="00DE6903"/>
    <w:rsid w:val="00E43E2B"/>
    <w:rsid w:val="00E700F7"/>
    <w:rsid w:val="00ED7F3B"/>
    <w:rsid w:val="00F36C95"/>
    <w:rsid w:val="00F73669"/>
    <w:rsid w:val="00F80628"/>
    <w:rsid w:val="00F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04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4B404F"/>
  </w:style>
  <w:style w:type="paragraph" w:styleId="a4">
    <w:name w:val="header"/>
    <w:basedOn w:val="a"/>
    <w:link w:val="a5"/>
    <w:rsid w:val="004B40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B404F"/>
    <w:rPr>
      <w:sz w:val="24"/>
      <w:szCs w:val="24"/>
      <w:lang w:val="ru-RU" w:eastAsia="ru-RU" w:bidi="ar-SA"/>
    </w:rPr>
  </w:style>
  <w:style w:type="paragraph" w:customStyle="1" w:styleId="a6">
    <w:name w:val=" Знак"/>
    <w:basedOn w:val="a"/>
    <w:rsid w:val="004B404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4B4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404F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4B404F"/>
    <w:pPr>
      <w:tabs>
        <w:tab w:val="center" w:pos="4677"/>
        <w:tab w:val="right" w:pos="9355"/>
      </w:tabs>
    </w:pPr>
  </w:style>
  <w:style w:type="paragraph" w:styleId="a8">
    <w:name w:val="No Spacing"/>
    <w:qFormat/>
    <w:rsid w:val="007A207F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F80628"/>
    <w:pPr>
      <w:spacing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Бухгалтер</dc:creator>
  <cp:lastModifiedBy>Buh</cp:lastModifiedBy>
  <cp:revision>2</cp:revision>
  <cp:lastPrinted>2017-02-21T10:55:00Z</cp:lastPrinted>
  <dcterms:created xsi:type="dcterms:W3CDTF">2017-02-21T12:11:00Z</dcterms:created>
  <dcterms:modified xsi:type="dcterms:W3CDTF">2017-02-21T12:11:00Z</dcterms:modified>
</cp:coreProperties>
</file>